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3195" w14:textId="5089F7B6" w:rsidR="00ED2713" w:rsidRDefault="00A8215B" w:rsidP="00ED2713">
      <w:pPr>
        <w:spacing w:after="120"/>
        <w:rPr>
          <w:rFonts w:ascii="Arial" w:hAnsi="Arial" w:cs="Arial"/>
          <w:sz w:val="28"/>
          <w:szCs w:val="28"/>
        </w:rPr>
      </w:pPr>
      <w:bookmarkStart w:id="0" w:name="_Hlk150447104"/>
      <w:r>
        <w:rPr>
          <w:noProof/>
        </w:rPr>
        <w:drawing>
          <wp:inline distT="0" distB="0" distL="0" distR="0" wp14:anchorId="6A2D25A6" wp14:editId="1F8F2519">
            <wp:extent cx="692642" cy="475615"/>
            <wp:effectExtent l="0" t="0" r="0" b="635"/>
            <wp:docPr id="3" name="Imagine 2" descr="Nu este disponibilă nicio descriere pentru fotograf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 este disponibilă nicio descriere pentru fotografi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9" cy="4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  <w:r w:rsidR="00ED2713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ED2713">
        <w:rPr>
          <w:noProof/>
        </w:rPr>
        <w:drawing>
          <wp:inline distT="0" distB="0" distL="0" distR="0" wp14:anchorId="5BD5F719" wp14:editId="336FC56A">
            <wp:extent cx="431686" cy="423179"/>
            <wp:effectExtent l="0" t="0" r="6985" b="0"/>
            <wp:docPr id="222117589" name="Imagine 1" descr="O imagine care conține text, Font, captură de ecran, Grafică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17589" name="Imagine 1" descr="O imagine care conține text, Font, captură de ecran, Grafică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6" cy="43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3FD7DEA" w14:textId="700E3A92" w:rsidR="00171253" w:rsidRPr="00ED2713" w:rsidRDefault="00000000" w:rsidP="00ED2713">
      <w:pPr>
        <w:spacing w:after="120"/>
        <w:rPr>
          <w:rFonts w:ascii="Arial" w:hAnsi="Arial" w:cs="Arial"/>
          <w:sz w:val="28"/>
          <w:szCs w:val="28"/>
        </w:rPr>
      </w:pPr>
      <w:r w:rsidRPr="00A8215B">
        <w:rPr>
          <w:rFonts w:cstheme="minorHAnsi"/>
          <w:b/>
          <w:bCs/>
          <w:color w:val="000000"/>
          <w:sz w:val="20"/>
          <w:szCs w:val="20"/>
        </w:rPr>
        <w:t>ASOCIAŢIA ROMÂNĂ PENTRU COPII DISLEXICI</w:t>
      </w:r>
      <w:r w:rsidRPr="00A8215B">
        <w:rPr>
          <w:rFonts w:cstheme="minorHAnsi"/>
          <w:color w:val="000000"/>
          <w:sz w:val="20"/>
          <w:szCs w:val="20"/>
        </w:rPr>
        <w:t xml:space="preserve"> </w:t>
      </w:r>
      <w:r w:rsidR="00A8215B" w:rsidRPr="00A8215B">
        <w:rPr>
          <w:rFonts w:cstheme="minorHAnsi"/>
          <w:color w:val="000000"/>
          <w:sz w:val="20"/>
          <w:szCs w:val="20"/>
        </w:rPr>
        <w:t xml:space="preserve">                                   </w:t>
      </w:r>
      <w:r w:rsidR="00ED2713">
        <w:rPr>
          <w:rFonts w:cstheme="minorHAnsi"/>
          <w:color w:val="000000"/>
          <w:sz w:val="20"/>
          <w:szCs w:val="20"/>
        </w:rPr>
        <w:t xml:space="preserve">                         </w:t>
      </w:r>
      <w:r w:rsidRPr="00A8215B">
        <w:rPr>
          <w:rFonts w:cstheme="minorHAnsi"/>
          <w:b/>
          <w:bCs/>
          <w:color w:val="000000"/>
          <w:sz w:val="20"/>
          <w:szCs w:val="20"/>
        </w:rPr>
        <w:t>ASOCIAŢIA BUCUREŞTI PENTRU COPII DISLEXICI</w:t>
      </w:r>
      <w:r w:rsidRPr="00A8215B">
        <w:rPr>
          <w:rFonts w:cstheme="minorHAnsi"/>
          <w:color w:val="000000"/>
          <w:sz w:val="28"/>
          <w:szCs w:val="28"/>
        </w:rPr>
        <w:t xml:space="preserve"> </w:t>
      </w:r>
    </w:p>
    <w:p w14:paraId="0CBE7AFB" w14:textId="61363E88" w:rsidR="00ED2713" w:rsidRPr="00EC6D5E" w:rsidRDefault="00ED2713" w:rsidP="00EC6D5E">
      <w:pPr>
        <w:spacing w:before="10"/>
        <w:ind w:left="20"/>
        <w:rPr>
          <w:sz w:val="20"/>
        </w:rPr>
      </w:pPr>
      <w:r w:rsidRPr="00ED27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="00EA52D1" w:rsidRPr="00EA52D1">
          <w:rPr>
            <w:rFonts w:ascii="Arial MT" w:eastAsia="Times New Roman" w:hAnsi="Times New Roman" w:cs="Times New Roman"/>
            <w:color w:val="0000FF"/>
            <w:sz w:val="14"/>
            <w:u w:val="single" w:color="0000FF"/>
            <w:lang w:val="ro-RO"/>
          </w:rPr>
          <w:t>www.dislexia.ro</w:t>
        </w:r>
      </w:hyperlink>
      <w:r w:rsidR="00EA52D1">
        <w:rPr>
          <w:rFonts w:ascii="Arial MT" w:eastAsia="Times New Roman" w:hAnsi="Times New Roman" w:cs="Times New Roman"/>
          <w:color w:val="0000FF"/>
          <w:sz w:val="14"/>
          <w:u w:val="single" w:color="0000FF"/>
          <w:lang w:val="ro-RO"/>
        </w:rPr>
        <w:t xml:space="preserve">                    </w:t>
      </w:r>
    </w:p>
    <w:p w14:paraId="23545978" w14:textId="77777777" w:rsidR="00ED2713" w:rsidRDefault="00ED2713">
      <w:pPr>
        <w:rPr>
          <w:rFonts w:cstheme="minorHAnsi"/>
          <w:sz w:val="20"/>
          <w:szCs w:val="20"/>
        </w:rPr>
      </w:pPr>
    </w:p>
    <w:p w14:paraId="467E29BD" w14:textId="77777777" w:rsidR="0017758D" w:rsidRDefault="00ED2713">
      <w:pPr>
        <w:rPr>
          <w:rFonts w:cstheme="minorHAnsi"/>
          <w:sz w:val="20"/>
          <w:szCs w:val="20"/>
        </w:rPr>
      </w:pPr>
      <w:proofErr w:type="spellStart"/>
      <w:r w:rsidRPr="00ED2713">
        <w:rPr>
          <w:rFonts w:cstheme="minorHAnsi"/>
          <w:sz w:val="20"/>
          <w:szCs w:val="20"/>
        </w:rPr>
        <w:t>Către</w:t>
      </w:r>
      <w:proofErr w:type="spellEnd"/>
      <w:r w:rsidR="0017758D">
        <w:rPr>
          <w:rFonts w:cstheme="minorHAnsi"/>
          <w:sz w:val="20"/>
          <w:szCs w:val="20"/>
        </w:rPr>
        <w:t xml:space="preserve">: </w:t>
      </w:r>
    </w:p>
    <w:p w14:paraId="1C06DDE8" w14:textId="31982A5C" w:rsidR="00ED2713" w:rsidRPr="00ED2713" w:rsidRDefault="0017758D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Ministerul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Educației</w:t>
      </w:r>
      <w:proofErr w:type="spellEnd"/>
      <w:r>
        <w:rPr>
          <w:rFonts w:cstheme="minorHAnsi"/>
          <w:sz w:val="20"/>
          <w:szCs w:val="20"/>
        </w:rPr>
        <w:t>,</w:t>
      </w:r>
      <w:r w:rsidR="002A69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="00ED2713" w:rsidRPr="00ED2713">
        <w:rPr>
          <w:rFonts w:cstheme="minorHAnsi"/>
          <w:sz w:val="20"/>
          <w:szCs w:val="20"/>
        </w:rPr>
        <w:t>Inspectoratele</w:t>
      </w:r>
      <w:proofErr w:type="spellEnd"/>
      <w:r w:rsidR="00ED2713" w:rsidRPr="00ED2713">
        <w:rPr>
          <w:rFonts w:cstheme="minorHAnsi"/>
          <w:sz w:val="20"/>
          <w:szCs w:val="20"/>
        </w:rPr>
        <w:t xml:space="preserve"> </w:t>
      </w:r>
      <w:proofErr w:type="spellStart"/>
      <w:r w:rsidR="00ED2713" w:rsidRPr="00ED2713">
        <w:rPr>
          <w:rFonts w:cstheme="minorHAnsi"/>
          <w:sz w:val="20"/>
          <w:szCs w:val="20"/>
        </w:rPr>
        <w:t>Școlare</w:t>
      </w:r>
      <w:proofErr w:type="spellEnd"/>
      <w:r w:rsidR="00ED2713" w:rsidRPr="00ED2713">
        <w:rPr>
          <w:rFonts w:cstheme="minorHAnsi"/>
          <w:sz w:val="20"/>
          <w:szCs w:val="20"/>
        </w:rPr>
        <w:t xml:space="preserve"> </w:t>
      </w:r>
      <w:proofErr w:type="spellStart"/>
      <w:r w:rsidR="00ED2713" w:rsidRPr="00ED2713">
        <w:rPr>
          <w:rFonts w:cstheme="minorHAnsi"/>
          <w:sz w:val="20"/>
          <w:szCs w:val="20"/>
        </w:rPr>
        <w:t>Județene</w:t>
      </w:r>
      <w:proofErr w:type="spellEnd"/>
      <w:r w:rsidR="002A69C8">
        <w:rPr>
          <w:rFonts w:cstheme="minorHAnsi"/>
          <w:sz w:val="20"/>
          <w:szCs w:val="20"/>
        </w:rPr>
        <w:t xml:space="preserve"> </w:t>
      </w:r>
      <w:r w:rsidR="00ED2713" w:rsidRPr="00ED2713">
        <w:rPr>
          <w:rFonts w:cstheme="minorHAnsi"/>
          <w:sz w:val="20"/>
          <w:szCs w:val="20"/>
        </w:rPr>
        <w:t>/</w:t>
      </w:r>
      <w:r w:rsidR="002A69C8">
        <w:rPr>
          <w:rFonts w:cstheme="minorHAnsi"/>
          <w:sz w:val="20"/>
          <w:szCs w:val="20"/>
        </w:rPr>
        <w:t xml:space="preserve"> </w:t>
      </w:r>
      <w:proofErr w:type="spellStart"/>
      <w:r w:rsidR="00ED2713" w:rsidRPr="00ED2713">
        <w:rPr>
          <w:rFonts w:cstheme="minorHAnsi"/>
          <w:sz w:val="20"/>
          <w:szCs w:val="20"/>
        </w:rPr>
        <w:t>Inspectoratul</w:t>
      </w:r>
      <w:proofErr w:type="spellEnd"/>
      <w:r w:rsidR="00ED2713" w:rsidRPr="00ED2713">
        <w:rPr>
          <w:rFonts w:cstheme="minorHAnsi"/>
          <w:sz w:val="20"/>
          <w:szCs w:val="20"/>
        </w:rPr>
        <w:t xml:space="preserve"> </w:t>
      </w:r>
      <w:proofErr w:type="spellStart"/>
      <w:r w:rsidR="00ED2713" w:rsidRPr="00ED2713">
        <w:rPr>
          <w:rFonts w:cstheme="minorHAnsi"/>
          <w:sz w:val="20"/>
          <w:szCs w:val="20"/>
        </w:rPr>
        <w:t>Școlar</w:t>
      </w:r>
      <w:proofErr w:type="spellEnd"/>
      <w:r w:rsidR="00ED2713" w:rsidRPr="00ED2713">
        <w:rPr>
          <w:rFonts w:cstheme="minorHAnsi"/>
          <w:sz w:val="20"/>
          <w:szCs w:val="20"/>
        </w:rPr>
        <w:t xml:space="preserve"> al </w:t>
      </w:r>
      <w:proofErr w:type="spellStart"/>
      <w:r w:rsidR="00ED2713" w:rsidRPr="00ED2713">
        <w:rPr>
          <w:rFonts w:cstheme="minorHAnsi"/>
          <w:sz w:val="20"/>
          <w:szCs w:val="20"/>
        </w:rPr>
        <w:t>Municipiului</w:t>
      </w:r>
      <w:proofErr w:type="spellEnd"/>
      <w:r w:rsidR="00ED2713" w:rsidRPr="00ED2713">
        <w:rPr>
          <w:rFonts w:cstheme="minorHAnsi"/>
          <w:sz w:val="20"/>
          <w:szCs w:val="20"/>
        </w:rPr>
        <w:t xml:space="preserve"> </w:t>
      </w:r>
      <w:proofErr w:type="spellStart"/>
      <w:r w:rsidR="00ED2713" w:rsidRPr="00ED2713">
        <w:rPr>
          <w:rFonts w:cstheme="minorHAnsi"/>
          <w:sz w:val="20"/>
          <w:szCs w:val="20"/>
        </w:rPr>
        <w:t>București</w:t>
      </w:r>
      <w:proofErr w:type="spellEnd"/>
      <w:r w:rsidR="00ED2713" w:rsidRPr="00ED2713">
        <w:rPr>
          <w:rFonts w:cstheme="minorHAnsi"/>
          <w:sz w:val="20"/>
          <w:szCs w:val="20"/>
        </w:rPr>
        <w:t>, CJRAE</w:t>
      </w:r>
      <w:r w:rsidR="002A69C8">
        <w:rPr>
          <w:rFonts w:cstheme="minorHAnsi"/>
          <w:sz w:val="20"/>
          <w:szCs w:val="20"/>
        </w:rPr>
        <w:t xml:space="preserve"> </w:t>
      </w:r>
      <w:r w:rsidR="00ED2713" w:rsidRPr="00ED2713">
        <w:rPr>
          <w:rFonts w:cstheme="minorHAnsi"/>
          <w:sz w:val="20"/>
          <w:szCs w:val="20"/>
        </w:rPr>
        <w:t>/</w:t>
      </w:r>
      <w:r w:rsidR="002A69C8">
        <w:rPr>
          <w:rFonts w:cstheme="minorHAnsi"/>
          <w:sz w:val="20"/>
          <w:szCs w:val="20"/>
        </w:rPr>
        <w:t xml:space="preserve"> </w:t>
      </w:r>
      <w:r w:rsidR="00ED2713" w:rsidRPr="00ED2713">
        <w:rPr>
          <w:rFonts w:cstheme="minorHAnsi"/>
          <w:sz w:val="20"/>
          <w:szCs w:val="20"/>
        </w:rPr>
        <w:t xml:space="preserve">CMBRAE, </w:t>
      </w:r>
      <w:r w:rsidR="002A69C8">
        <w:rPr>
          <w:rFonts w:cstheme="minorHAnsi"/>
          <w:sz w:val="20"/>
          <w:szCs w:val="20"/>
        </w:rPr>
        <w:t xml:space="preserve">                              </w:t>
      </w:r>
      <w:proofErr w:type="spellStart"/>
      <w:r w:rsidR="00ED2713" w:rsidRPr="00ED2713">
        <w:rPr>
          <w:rFonts w:cstheme="minorHAnsi"/>
          <w:sz w:val="20"/>
          <w:szCs w:val="20"/>
        </w:rPr>
        <w:t>Casele</w:t>
      </w:r>
      <w:proofErr w:type="spellEnd"/>
      <w:r w:rsidR="00ED2713" w:rsidRPr="00ED2713">
        <w:rPr>
          <w:rFonts w:cstheme="minorHAnsi"/>
          <w:sz w:val="20"/>
          <w:szCs w:val="20"/>
        </w:rPr>
        <w:t xml:space="preserve"> </w:t>
      </w:r>
      <w:proofErr w:type="spellStart"/>
      <w:r w:rsidR="00ED2713" w:rsidRPr="00ED2713">
        <w:rPr>
          <w:rFonts w:cstheme="minorHAnsi"/>
          <w:sz w:val="20"/>
          <w:szCs w:val="20"/>
        </w:rPr>
        <w:t>Corpului</w:t>
      </w:r>
      <w:proofErr w:type="spellEnd"/>
      <w:r w:rsidR="00ED2713" w:rsidRPr="00ED2713">
        <w:rPr>
          <w:rFonts w:cstheme="minorHAnsi"/>
          <w:sz w:val="20"/>
          <w:szCs w:val="20"/>
        </w:rPr>
        <w:t xml:space="preserve"> Didactic </w:t>
      </w:r>
      <w:r w:rsidR="002A69C8">
        <w:rPr>
          <w:rFonts w:cstheme="minorHAnsi"/>
          <w:sz w:val="20"/>
          <w:szCs w:val="20"/>
        </w:rPr>
        <w:t xml:space="preserve">din </w:t>
      </w:r>
      <w:proofErr w:type="spellStart"/>
      <w:r w:rsidR="002A69C8">
        <w:rPr>
          <w:rFonts w:cstheme="minorHAnsi"/>
          <w:sz w:val="20"/>
          <w:szCs w:val="20"/>
        </w:rPr>
        <w:t>București</w:t>
      </w:r>
      <w:proofErr w:type="spellEnd"/>
      <w:r w:rsidR="002A69C8">
        <w:rPr>
          <w:rFonts w:cstheme="minorHAnsi"/>
          <w:sz w:val="20"/>
          <w:szCs w:val="20"/>
        </w:rPr>
        <w:t xml:space="preserve"> </w:t>
      </w:r>
      <w:proofErr w:type="spellStart"/>
      <w:r w:rsidR="002A69C8">
        <w:rPr>
          <w:rFonts w:cstheme="minorHAnsi"/>
          <w:sz w:val="20"/>
          <w:szCs w:val="20"/>
        </w:rPr>
        <w:t>și</w:t>
      </w:r>
      <w:proofErr w:type="spellEnd"/>
      <w:r w:rsidR="002A69C8">
        <w:rPr>
          <w:rFonts w:cstheme="minorHAnsi"/>
          <w:sz w:val="20"/>
          <w:szCs w:val="20"/>
        </w:rPr>
        <w:t xml:space="preserve"> din </w:t>
      </w:r>
      <w:proofErr w:type="spellStart"/>
      <w:r w:rsidR="002A69C8">
        <w:rPr>
          <w:rFonts w:cstheme="minorHAnsi"/>
          <w:sz w:val="20"/>
          <w:szCs w:val="20"/>
        </w:rPr>
        <w:t>țară</w:t>
      </w:r>
      <w:proofErr w:type="spellEnd"/>
    </w:p>
    <w:p w14:paraId="5FF4638D" w14:textId="77777777" w:rsidR="00ED2713" w:rsidRDefault="00ED2713">
      <w:pPr>
        <w:rPr>
          <w:rFonts w:cstheme="minorHAnsi"/>
          <w:sz w:val="20"/>
          <w:szCs w:val="20"/>
        </w:rPr>
      </w:pPr>
    </w:p>
    <w:p w14:paraId="7016FF98" w14:textId="5B72D8CF" w:rsidR="004B7245" w:rsidRPr="00ED2713" w:rsidRDefault="004B7245">
      <w:pPr>
        <w:rPr>
          <w:rFonts w:cstheme="minorHAnsi"/>
          <w:sz w:val="20"/>
          <w:szCs w:val="20"/>
        </w:rPr>
      </w:pPr>
      <w:proofErr w:type="spellStart"/>
      <w:r w:rsidRPr="00ED2713">
        <w:rPr>
          <w:rFonts w:cstheme="minorHAnsi"/>
          <w:sz w:val="20"/>
          <w:szCs w:val="20"/>
        </w:rPr>
        <w:t>Doamnelor</w:t>
      </w:r>
      <w:proofErr w:type="spellEnd"/>
      <w:r w:rsidRPr="00ED2713">
        <w:rPr>
          <w:rFonts w:cstheme="minorHAnsi"/>
          <w:sz w:val="20"/>
          <w:szCs w:val="20"/>
        </w:rPr>
        <w:t xml:space="preserve"> </w:t>
      </w:r>
      <w:proofErr w:type="spellStart"/>
      <w:r w:rsidRPr="00ED2713">
        <w:rPr>
          <w:rFonts w:cstheme="minorHAnsi"/>
          <w:sz w:val="20"/>
          <w:szCs w:val="20"/>
        </w:rPr>
        <w:t>și</w:t>
      </w:r>
      <w:proofErr w:type="spellEnd"/>
      <w:r w:rsidRPr="00ED2713">
        <w:rPr>
          <w:rFonts w:cstheme="minorHAnsi"/>
          <w:sz w:val="20"/>
          <w:szCs w:val="20"/>
        </w:rPr>
        <w:t xml:space="preserve"> </w:t>
      </w:r>
      <w:proofErr w:type="spellStart"/>
      <w:r w:rsidRPr="00ED2713">
        <w:rPr>
          <w:rFonts w:cstheme="minorHAnsi"/>
          <w:sz w:val="20"/>
          <w:szCs w:val="20"/>
        </w:rPr>
        <w:t>Domnilor</w:t>
      </w:r>
      <w:proofErr w:type="spellEnd"/>
      <w:r w:rsidRPr="00ED2713">
        <w:rPr>
          <w:rFonts w:cstheme="minorHAnsi"/>
          <w:sz w:val="20"/>
          <w:szCs w:val="20"/>
        </w:rPr>
        <w:t>,</w:t>
      </w:r>
    </w:p>
    <w:p w14:paraId="6A91BBE1" w14:textId="07E9DA42" w:rsidR="00DE489C" w:rsidRDefault="00000000" w:rsidP="00E715F1">
      <w:pPr>
        <w:spacing w:line="240" w:lineRule="auto"/>
        <w:rPr>
          <w:rFonts w:eastAsia="Times New Roman" w:cstheme="minorHAnsi"/>
          <w:sz w:val="20"/>
          <w:szCs w:val="20"/>
          <w:lang w:val="ro-RO"/>
        </w:rPr>
      </w:pPr>
      <w:r w:rsidRPr="00E715F1">
        <w:rPr>
          <w:rFonts w:cstheme="minorHAnsi"/>
          <w:sz w:val="20"/>
          <w:szCs w:val="20"/>
          <w:lang w:val="ro-RO"/>
        </w:rPr>
        <w:t xml:space="preserve">În numele asociațiilor pentru copii Dislexici din România, vă transmitem mulțumirile noastre pentru </w:t>
      </w:r>
      <w:r w:rsidR="004B7245" w:rsidRPr="00E715F1">
        <w:rPr>
          <w:rFonts w:cstheme="minorHAnsi"/>
          <w:sz w:val="20"/>
          <w:szCs w:val="20"/>
          <w:lang w:val="ro-RO"/>
        </w:rPr>
        <w:t>interesul pe care l-ați acordat unei teme de mare importanță pentru sistemul educațional din România</w:t>
      </w:r>
      <w:r w:rsidR="003C063D">
        <w:rPr>
          <w:rFonts w:cstheme="minorHAnsi"/>
          <w:sz w:val="20"/>
          <w:szCs w:val="20"/>
          <w:lang w:val="ro-RO"/>
        </w:rPr>
        <w:t>,</w:t>
      </w:r>
      <w:r w:rsidR="004B7245" w:rsidRPr="00E715F1">
        <w:rPr>
          <w:rFonts w:cstheme="minorHAnsi"/>
          <w:sz w:val="20"/>
          <w:szCs w:val="20"/>
          <w:lang w:val="ro-RO"/>
        </w:rPr>
        <w:t xml:space="preserve"> legat</w:t>
      </w:r>
      <w:r w:rsidR="003C063D">
        <w:rPr>
          <w:rFonts w:cstheme="minorHAnsi"/>
          <w:sz w:val="20"/>
          <w:szCs w:val="20"/>
          <w:lang w:val="ro-RO"/>
        </w:rPr>
        <w:t>ă</w:t>
      </w:r>
      <w:r w:rsidR="004B7245" w:rsidRPr="00E715F1">
        <w:rPr>
          <w:rFonts w:cstheme="minorHAnsi"/>
          <w:sz w:val="20"/>
          <w:szCs w:val="20"/>
          <w:lang w:val="ro-RO"/>
        </w:rPr>
        <w:t xml:space="preserve"> de asigurarea unui parcurs școlar adecvat pentru copiii și tinerii cu Tulburări Specifice de Învățare (TSI – dislexie, </w:t>
      </w:r>
      <w:proofErr w:type="spellStart"/>
      <w:r w:rsidR="004B7245" w:rsidRPr="00E715F1">
        <w:rPr>
          <w:rFonts w:cstheme="minorHAnsi"/>
          <w:sz w:val="20"/>
          <w:szCs w:val="20"/>
          <w:lang w:val="ro-RO"/>
        </w:rPr>
        <w:t>disortografie</w:t>
      </w:r>
      <w:proofErr w:type="spellEnd"/>
      <w:r w:rsidR="006C5A12">
        <w:rPr>
          <w:rFonts w:cstheme="minorHAnsi"/>
          <w:sz w:val="20"/>
          <w:szCs w:val="20"/>
          <w:lang w:val="ro-RO"/>
        </w:rPr>
        <w:t xml:space="preserve"> </w:t>
      </w:r>
      <w:r w:rsidR="004B7245" w:rsidRPr="00E715F1">
        <w:rPr>
          <w:rFonts w:cstheme="minorHAnsi"/>
          <w:sz w:val="20"/>
          <w:szCs w:val="20"/>
          <w:lang w:val="ro-RO"/>
        </w:rPr>
        <w:t xml:space="preserve">/disgrafie, </w:t>
      </w:r>
      <w:proofErr w:type="spellStart"/>
      <w:r w:rsidR="004B7245" w:rsidRPr="00E715F1">
        <w:rPr>
          <w:rFonts w:cstheme="minorHAnsi"/>
          <w:sz w:val="20"/>
          <w:szCs w:val="20"/>
          <w:lang w:val="ro-RO"/>
        </w:rPr>
        <w:t>discalculie</w:t>
      </w:r>
      <w:proofErr w:type="spellEnd"/>
      <w:r w:rsidR="004B7245" w:rsidRPr="00E715F1">
        <w:rPr>
          <w:rFonts w:cstheme="minorHAnsi"/>
          <w:sz w:val="20"/>
          <w:szCs w:val="20"/>
          <w:lang w:val="ro-RO"/>
        </w:rPr>
        <w:t xml:space="preserve">), în spiritul măsurilor prevăzute de metodologia  de suport (OMEN 3124/2017) care a armonizat legislația țării noastre cu cele mai moderne legislații europene în vigoare. Considerăm că drumul parcurs de la apariția acesteia a fost unul de succes, numărul elevilor care au înregistrat progrese mari școlare și la examenele naționale fiind într-o continuă creștere. </w:t>
      </w:r>
      <w:r w:rsidR="00E715F1">
        <w:rPr>
          <w:rFonts w:cstheme="minorHAnsi"/>
          <w:sz w:val="20"/>
          <w:szCs w:val="20"/>
          <w:lang w:val="ro-RO"/>
        </w:rPr>
        <w:t xml:space="preserve">                                                                  </w:t>
      </w:r>
      <w:r w:rsidR="00ED2713">
        <w:rPr>
          <w:rFonts w:cstheme="minorHAnsi"/>
          <w:sz w:val="20"/>
          <w:szCs w:val="20"/>
          <w:lang w:val="ro-RO"/>
        </w:rPr>
        <w:t xml:space="preserve">                                                     </w:t>
      </w:r>
      <w:r w:rsidR="00C51468" w:rsidRPr="00E715F1">
        <w:rPr>
          <w:rFonts w:eastAsia="Times New Roman" w:cstheme="minorHAnsi"/>
          <w:color w:val="050505"/>
          <w:sz w:val="20"/>
          <w:szCs w:val="20"/>
          <w:lang w:val="ro-RO"/>
        </w:rPr>
        <w:t xml:space="preserve">Experiența acestor ani ne arată că numai printr-o colaborare strânsă între familie, școală și domeniul științific, printr-o informare permanentă și o formare continuă  acelor care se ocupă de devenirea acestor tineri, putem spera ca dificultățile pe care le întâmpină (în pofida multelor lor calități și a efortului de învățare depus) se vor transforma în oportunități de dezvoltare pentru a aduce contribuția lor la progresul general al societății, așa cum au făcut-o nenumărați ”dislexici celebri” în multe domenii de activitate: cercetare științifică, arte, business, politică, arhitectură, sport, media, etc. </w:t>
      </w:r>
      <w:r w:rsidR="00E715F1">
        <w:rPr>
          <w:rFonts w:cstheme="minorHAnsi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</w:t>
      </w:r>
      <w:r w:rsidR="0045317D" w:rsidRPr="00F04AF8">
        <w:rPr>
          <w:rFonts w:eastAsia="Times New Roman" w:cstheme="minorHAnsi"/>
          <w:sz w:val="20"/>
          <w:szCs w:val="20"/>
          <w:lang w:val="ro-RO"/>
        </w:rPr>
        <w:t xml:space="preserve">Având în vedere faptul că acești copii se află în școlile de masă și că numărul lor poate varia între 8-10%din populația școlară, credem că o informare corectă asupra modului lor specific de funcționare și a celor mai potrivite metode didactice de predare și evaluare poate fi o resursă profesională interesantă și un ajutor important pentru cadrele didactice în activitatea practică la clasă. </w:t>
      </w:r>
      <w:r w:rsidR="0017758D">
        <w:rPr>
          <w:rFonts w:eastAsia="Times New Roman" w:cstheme="minorHAnsi"/>
          <w:sz w:val="20"/>
          <w:szCs w:val="20"/>
          <w:lang w:val="ro-RO"/>
        </w:rPr>
        <w:t xml:space="preserve">                   </w:t>
      </w:r>
      <w:r w:rsidR="0045317D" w:rsidRPr="00F04AF8">
        <w:rPr>
          <w:rFonts w:eastAsia="Times New Roman" w:cstheme="minorHAnsi"/>
          <w:sz w:val="20"/>
          <w:szCs w:val="20"/>
          <w:lang w:val="ro-RO"/>
        </w:rPr>
        <w:t>Cu atât mai mult cu cât metodele eficiente în cazul dislexicilor (mai ales cele bazate pe noile tehnologii, care le sunt foarte prietenoase) s-au dovedit foarte utile întregii clase.</w:t>
      </w:r>
      <w:r w:rsidR="00E715F1" w:rsidRPr="00F04AF8">
        <w:rPr>
          <w:rFonts w:cstheme="minorHAnsi"/>
          <w:sz w:val="20"/>
          <w:szCs w:val="20"/>
          <w:lang w:val="ro-RO"/>
        </w:rPr>
        <w:t xml:space="preserve">              </w:t>
      </w:r>
      <w:r w:rsidR="0017758D">
        <w:rPr>
          <w:rFonts w:cstheme="minorHAnsi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</w:t>
      </w:r>
      <w:r w:rsidR="0045317D" w:rsidRPr="00F04AF8">
        <w:rPr>
          <w:rFonts w:eastAsia="Times New Roman" w:cstheme="minorHAnsi"/>
          <w:sz w:val="20"/>
          <w:szCs w:val="20"/>
          <w:lang w:val="ro-RO"/>
        </w:rPr>
        <w:t xml:space="preserve">În </w:t>
      </w:r>
      <w:r w:rsidR="00E715F1" w:rsidRPr="00F04AF8">
        <w:rPr>
          <w:rFonts w:eastAsia="Times New Roman" w:cstheme="minorHAnsi"/>
          <w:sz w:val="20"/>
          <w:szCs w:val="20"/>
          <w:lang w:val="ro-RO"/>
        </w:rPr>
        <w:t>virtutea bunelor relații pe care asociațiile noastre le-au avut întotdeauna cu școala, punând mereu deasupra interesul superior al copilului, am realizat o colecție de resurse pe care le punem cu mare plăcere</w:t>
      </w:r>
      <w:r w:rsidR="002A69C8">
        <w:rPr>
          <w:rFonts w:eastAsia="Times New Roman" w:cstheme="minorHAnsi"/>
          <w:sz w:val="20"/>
          <w:szCs w:val="20"/>
          <w:lang w:val="ro-RO"/>
        </w:rPr>
        <w:t xml:space="preserve"> în mod liber</w:t>
      </w:r>
      <w:r w:rsidR="00E715F1" w:rsidRPr="00F04AF8">
        <w:rPr>
          <w:rFonts w:eastAsia="Times New Roman" w:cstheme="minorHAnsi"/>
          <w:sz w:val="20"/>
          <w:szCs w:val="20"/>
          <w:lang w:val="ro-RO"/>
        </w:rPr>
        <w:t xml:space="preserve"> la dispoziți</w:t>
      </w:r>
      <w:r w:rsidR="0017758D">
        <w:rPr>
          <w:rFonts w:eastAsia="Times New Roman" w:cstheme="minorHAnsi"/>
          <w:sz w:val="20"/>
          <w:szCs w:val="20"/>
          <w:lang w:val="ro-RO"/>
        </w:rPr>
        <w:t>a tuturor celor interesați</w:t>
      </w:r>
      <w:r w:rsidR="00E715F1" w:rsidRPr="00F04AF8">
        <w:rPr>
          <w:rFonts w:eastAsia="Times New Roman" w:cstheme="minorHAnsi"/>
          <w:sz w:val="20"/>
          <w:szCs w:val="20"/>
          <w:lang w:val="ro-RO"/>
        </w:rPr>
        <w:t>.</w:t>
      </w:r>
      <w:r w:rsidR="002A69C8">
        <w:rPr>
          <w:rFonts w:eastAsia="Times New Roman" w:cstheme="minorHAnsi"/>
          <w:sz w:val="20"/>
          <w:szCs w:val="20"/>
          <w:lang w:val="ro-RO"/>
        </w:rPr>
        <w:t xml:space="preserve">                                        </w:t>
      </w:r>
      <w:r w:rsidR="00E715F1" w:rsidRPr="00F04AF8">
        <w:rPr>
          <w:rFonts w:eastAsia="Times New Roman" w:cstheme="minorHAnsi"/>
          <w:sz w:val="20"/>
          <w:szCs w:val="20"/>
          <w:lang w:val="ro-RO"/>
        </w:rPr>
        <w:t xml:space="preserve"> Pentru a facilita accesul la aceste resurse, </w:t>
      </w:r>
      <w:r w:rsidR="00B22B64" w:rsidRPr="00F04AF8">
        <w:rPr>
          <w:rFonts w:eastAsia="Times New Roman" w:cstheme="minorHAnsi"/>
          <w:sz w:val="20"/>
          <w:szCs w:val="20"/>
          <w:lang w:val="ro-RO"/>
        </w:rPr>
        <w:t xml:space="preserve">ne adresăm domniilor voastre cu rugămintea de a insera pe platformele instituțiilor pe care le reprezentați </w:t>
      </w:r>
      <w:r w:rsidR="000D0D8C" w:rsidRPr="00F04AF8">
        <w:rPr>
          <w:rFonts w:eastAsia="Times New Roman" w:cstheme="minorHAnsi"/>
          <w:sz w:val="20"/>
          <w:szCs w:val="20"/>
          <w:lang w:val="ro-RO"/>
        </w:rPr>
        <w:t xml:space="preserve">și de a promova </w:t>
      </w:r>
      <w:r w:rsidR="00E715F1" w:rsidRPr="00F04AF8">
        <w:rPr>
          <w:rFonts w:eastAsia="Times New Roman" w:cstheme="minorHAnsi"/>
          <w:sz w:val="20"/>
          <w:szCs w:val="20"/>
          <w:lang w:val="ro-RO"/>
        </w:rPr>
        <w:t>cele câteva documente atașate</w:t>
      </w:r>
      <w:r w:rsidR="00DE489C">
        <w:rPr>
          <w:rFonts w:eastAsia="Times New Roman" w:cstheme="minorHAnsi"/>
          <w:sz w:val="20"/>
          <w:szCs w:val="20"/>
          <w:lang w:val="ro-RO"/>
        </w:rPr>
        <w:t>:</w:t>
      </w:r>
    </w:p>
    <w:p w14:paraId="712C5C38" w14:textId="28FED2E0" w:rsidR="00DE489C" w:rsidRPr="00DE489C" w:rsidRDefault="00E715F1" w:rsidP="00DE489C">
      <w:pPr>
        <w:pStyle w:val="List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val="ro-RO"/>
        </w:rPr>
      </w:pPr>
      <w:r w:rsidRPr="00DE489C">
        <w:rPr>
          <w:rFonts w:eastAsia="Times New Roman" w:cstheme="minorHAnsi"/>
          <w:sz w:val="20"/>
          <w:szCs w:val="20"/>
          <w:lang w:val="ro-RO"/>
        </w:rPr>
        <w:t xml:space="preserve"> </w:t>
      </w:r>
      <w:r w:rsidR="006C5A12">
        <w:rPr>
          <w:rFonts w:eastAsia="Times New Roman" w:cstheme="minorHAnsi"/>
          <w:sz w:val="20"/>
          <w:szCs w:val="20"/>
          <w:lang w:val="ro-RO"/>
        </w:rPr>
        <w:t>Înțelegând dislexia – resurse pentru profesori (</w:t>
      </w:r>
      <w:r w:rsidR="00DE489C">
        <w:rPr>
          <w:rFonts w:eastAsia="Times New Roman" w:cstheme="minorHAnsi"/>
          <w:sz w:val="20"/>
          <w:szCs w:val="20"/>
          <w:lang w:val="ro-RO"/>
        </w:rPr>
        <w:t>c</w:t>
      </w:r>
      <w:r w:rsidRPr="00DE489C">
        <w:rPr>
          <w:rFonts w:eastAsia="Times New Roman" w:cstheme="minorHAnsi"/>
          <w:sz w:val="20"/>
          <w:szCs w:val="20"/>
          <w:lang w:val="ro-RO"/>
        </w:rPr>
        <w:t>olecți</w:t>
      </w:r>
      <w:r w:rsidR="006C5A12">
        <w:rPr>
          <w:rFonts w:eastAsia="Times New Roman" w:cstheme="minorHAnsi"/>
          <w:sz w:val="20"/>
          <w:szCs w:val="20"/>
          <w:lang w:val="ro-RO"/>
        </w:rPr>
        <w:t>e</w:t>
      </w:r>
      <w:r w:rsidRPr="00DE489C">
        <w:rPr>
          <w:rFonts w:eastAsia="Times New Roman" w:cstheme="minorHAnsi"/>
          <w:sz w:val="20"/>
          <w:szCs w:val="20"/>
          <w:lang w:val="ro-RO"/>
        </w:rPr>
        <w:t xml:space="preserve"> de resurse tipărite și online</w:t>
      </w:r>
      <w:r w:rsidR="006C5A12">
        <w:rPr>
          <w:rFonts w:eastAsia="Times New Roman" w:cstheme="minorHAnsi"/>
          <w:sz w:val="20"/>
          <w:szCs w:val="20"/>
          <w:lang w:val="ro-RO"/>
        </w:rPr>
        <w:t>)</w:t>
      </w:r>
      <w:r w:rsidR="00DE489C">
        <w:rPr>
          <w:rFonts w:eastAsia="Times New Roman" w:cstheme="minorHAnsi"/>
          <w:sz w:val="20"/>
          <w:szCs w:val="20"/>
          <w:lang w:val="ro-RO"/>
        </w:rPr>
        <w:t xml:space="preserve"> </w:t>
      </w:r>
    </w:p>
    <w:p w14:paraId="090B1268" w14:textId="4AFA4B1C" w:rsidR="00DE489C" w:rsidRPr="00DE489C" w:rsidRDefault="00E715F1" w:rsidP="00DE489C">
      <w:pPr>
        <w:pStyle w:val="List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val="ro-RO"/>
        </w:rPr>
      </w:pPr>
      <w:r w:rsidRPr="00DE489C">
        <w:rPr>
          <w:rFonts w:eastAsia="Times New Roman" w:cstheme="minorHAnsi"/>
          <w:sz w:val="20"/>
          <w:szCs w:val="20"/>
          <w:lang w:val="ro-RO"/>
        </w:rPr>
        <w:t xml:space="preserve"> </w:t>
      </w:r>
      <w:r w:rsidR="00DE489C">
        <w:rPr>
          <w:rFonts w:eastAsia="Times New Roman" w:cstheme="minorHAnsi"/>
          <w:sz w:val="20"/>
          <w:szCs w:val="20"/>
          <w:lang w:val="ro-RO"/>
        </w:rPr>
        <w:t>P</w:t>
      </w:r>
      <w:r w:rsidRPr="00DE489C">
        <w:rPr>
          <w:rFonts w:eastAsia="Times New Roman" w:cstheme="minorHAnsi"/>
          <w:sz w:val="20"/>
          <w:szCs w:val="20"/>
          <w:lang w:val="ro-RO"/>
        </w:rPr>
        <w:t>rezentarea în format Power Point a principalelor idei din legislația specifică cf. OMEN 3124/2017</w:t>
      </w:r>
    </w:p>
    <w:p w14:paraId="29A99F37" w14:textId="12AA6101" w:rsidR="00DE489C" w:rsidRPr="00DE489C" w:rsidRDefault="00E715F1" w:rsidP="00DE489C">
      <w:pPr>
        <w:pStyle w:val="List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val="ro-RO"/>
        </w:rPr>
      </w:pPr>
      <w:r w:rsidRPr="00DE489C">
        <w:rPr>
          <w:rFonts w:eastAsia="Times New Roman" w:cstheme="minorHAnsi"/>
          <w:sz w:val="20"/>
          <w:szCs w:val="20"/>
          <w:lang w:val="ro-RO"/>
        </w:rPr>
        <w:t xml:space="preserve"> </w:t>
      </w:r>
      <w:r w:rsidR="00DE489C">
        <w:rPr>
          <w:rFonts w:eastAsia="Times New Roman" w:cstheme="minorHAnsi"/>
          <w:sz w:val="20"/>
          <w:szCs w:val="20"/>
          <w:lang w:val="ro-RO"/>
        </w:rPr>
        <w:t>M</w:t>
      </w:r>
      <w:r w:rsidRPr="00DE489C">
        <w:rPr>
          <w:rFonts w:eastAsia="Times New Roman" w:cstheme="minorHAnsi"/>
          <w:sz w:val="20"/>
          <w:szCs w:val="20"/>
          <w:lang w:val="ro-RO"/>
        </w:rPr>
        <w:t xml:space="preserve">odelul de Plan Educațional Personalizat(PEP) în format </w:t>
      </w:r>
      <w:r w:rsidR="006C5A12" w:rsidRPr="00DE489C">
        <w:rPr>
          <w:rFonts w:eastAsia="Times New Roman" w:cstheme="minorHAnsi"/>
          <w:sz w:val="20"/>
          <w:szCs w:val="20"/>
          <w:lang w:val="ro-RO"/>
        </w:rPr>
        <w:t>Word</w:t>
      </w:r>
      <w:r w:rsidRPr="00DE489C">
        <w:rPr>
          <w:rFonts w:eastAsia="Times New Roman" w:cstheme="minorHAnsi"/>
          <w:sz w:val="20"/>
          <w:szCs w:val="20"/>
          <w:lang w:val="ro-RO"/>
        </w:rPr>
        <w:t xml:space="preserve"> editabil</w:t>
      </w:r>
    </w:p>
    <w:p w14:paraId="6BF5E5F7" w14:textId="6F832D00" w:rsidR="00DE489C" w:rsidRPr="00DE489C" w:rsidRDefault="00DE489C" w:rsidP="00DE489C">
      <w:pPr>
        <w:pStyle w:val="Listparagraf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  <w:lang w:val="ro-RO"/>
        </w:rPr>
      </w:pPr>
      <w:r>
        <w:rPr>
          <w:rFonts w:eastAsia="Times New Roman" w:cstheme="minorHAnsi"/>
          <w:sz w:val="20"/>
          <w:szCs w:val="20"/>
          <w:lang w:val="ro-RO"/>
        </w:rPr>
        <w:t xml:space="preserve"> Un F</w:t>
      </w:r>
      <w:r w:rsidR="00B76090">
        <w:rPr>
          <w:rFonts w:eastAsia="Times New Roman" w:cstheme="minorHAnsi"/>
          <w:sz w:val="20"/>
          <w:szCs w:val="20"/>
          <w:lang w:val="ro-RO"/>
        </w:rPr>
        <w:t>LYER</w:t>
      </w:r>
      <w:r w:rsidR="00E715F1" w:rsidRPr="00DE489C">
        <w:rPr>
          <w:rFonts w:eastAsia="Times New Roman" w:cstheme="minorHAnsi"/>
          <w:sz w:val="20"/>
          <w:szCs w:val="20"/>
          <w:lang w:val="ro-RO"/>
        </w:rPr>
        <w:t xml:space="preserve"> care poate fi tipărit și distribuit în școli</w:t>
      </w:r>
    </w:p>
    <w:p w14:paraId="312679BE" w14:textId="5F71C820" w:rsidR="00171253" w:rsidRPr="00DE489C" w:rsidRDefault="000D0D8C" w:rsidP="00DE489C">
      <w:pPr>
        <w:spacing w:line="240" w:lineRule="auto"/>
        <w:rPr>
          <w:rFonts w:cstheme="minorHAnsi"/>
          <w:sz w:val="20"/>
          <w:szCs w:val="20"/>
          <w:lang w:val="ro-RO"/>
        </w:rPr>
      </w:pPr>
      <w:r w:rsidRPr="00DE489C">
        <w:rPr>
          <w:rFonts w:eastAsia="Times New Roman" w:cstheme="minorHAnsi"/>
          <w:sz w:val="20"/>
          <w:szCs w:val="20"/>
          <w:lang w:val="ro-RO"/>
        </w:rPr>
        <w:t xml:space="preserve">Aceste materiale </w:t>
      </w:r>
      <w:r w:rsidR="00B22B64" w:rsidRPr="00DE489C">
        <w:rPr>
          <w:rFonts w:eastAsia="Times New Roman" w:cstheme="minorHAnsi"/>
          <w:sz w:val="20"/>
          <w:szCs w:val="20"/>
          <w:lang w:val="ro-RO"/>
        </w:rPr>
        <w:t xml:space="preserve">pot </w:t>
      </w:r>
      <w:r w:rsidRPr="00DE489C">
        <w:rPr>
          <w:rFonts w:eastAsia="Times New Roman" w:cstheme="minorHAnsi"/>
          <w:sz w:val="20"/>
          <w:szCs w:val="20"/>
          <w:lang w:val="ro-RO"/>
        </w:rPr>
        <w:t xml:space="preserve">constitui o </w:t>
      </w:r>
      <w:r w:rsidR="002A69C8">
        <w:rPr>
          <w:rFonts w:eastAsia="Times New Roman" w:cstheme="minorHAnsi"/>
          <w:sz w:val="20"/>
          <w:szCs w:val="20"/>
          <w:lang w:val="ro-RO"/>
        </w:rPr>
        <w:t xml:space="preserve">sursă bogată </w:t>
      </w:r>
      <w:r w:rsidRPr="00DE489C">
        <w:rPr>
          <w:rFonts w:eastAsia="Times New Roman" w:cstheme="minorHAnsi"/>
          <w:sz w:val="20"/>
          <w:szCs w:val="20"/>
          <w:lang w:val="ro-RO"/>
        </w:rPr>
        <w:t>pentru activități</w:t>
      </w:r>
      <w:r w:rsidR="002A69C8">
        <w:rPr>
          <w:rFonts w:eastAsia="Times New Roman" w:cstheme="minorHAnsi"/>
          <w:sz w:val="20"/>
          <w:szCs w:val="20"/>
          <w:lang w:val="ro-RO"/>
        </w:rPr>
        <w:t>le dumneavoastră</w:t>
      </w:r>
      <w:r w:rsidRPr="00DE489C">
        <w:rPr>
          <w:rFonts w:eastAsia="Times New Roman" w:cstheme="minorHAnsi"/>
          <w:sz w:val="20"/>
          <w:szCs w:val="20"/>
          <w:lang w:val="ro-RO"/>
        </w:rPr>
        <w:t xml:space="preserve"> de formare</w:t>
      </w:r>
      <w:r w:rsidR="00B22B64" w:rsidRPr="00DE489C">
        <w:rPr>
          <w:rFonts w:eastAsia="Times New Roman" w:cstheme="minorHAnsi"/>
          <w:sz w:val="20"/>
          <w:szCs w:val="20"/>
          <w:lang w:val="ro-RO"/>
        </w:rPr>
        <w:t xml:space="preserve">, </w:t>
      </w:r>
      <w:r w:rsidRPr="00DE489C">
        <w:rPr>
          <w:rFonts w:eastAsia="Times New Roman" w:cstheme="minorHAnsi"/>
          <w:sz w:val="20"/>
          <w:szCs w:val="20"/>
          <w:lang w:val="ro-RO"/>
        </w:rPr>
        <w:t xml:space="preserve">workshop-uri, tematici pentru cercuri metodice, sau altele pe care le veți considera oportune. </w:t>
      </w:r>
      <w:r w:rsidR="00E715F1" w:rsidRPr="00DE489C">
        <w:rPr>
          <w:rFonts w:cstheme="minorHAnsi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715F1" w:rsidRPr="00DE489C">
        <w:rPr>
          <w:rFonts w:eastAsia="Times New Roman" w:cstheme="minorHAnsi"/>
          <w:color w:val="050505"/>
          <w:sz w:val="20"/>
          <w:szCs w:val="20"/>
          <w:lang w:val="ro-RO"/>
        </w:rPr>
        <w:t xml:space="preserve">Vă mulțumim încă o dată pentru deosebita deschidere față de problemele cu care se confruntă </w:t>
      </w:r>
      <w:r w:rsidR="00B22B64" w:rsidRPr="00DE489C">
        <w:rPr>
          <w:rFonts w:eastAsia="Times New Roman" w:cstheme="minorHAnsi"/>
          <w:color w:val="050505"/>
          <w:sz w:val="20"/>
          <w:szCs w:val="20"/>
          <w:lang w:val="ro-RO"/>
        </w:rPr>
        <w:t>copi</w:t>
      </w:r>
      <w:r w:rsidR="00B77784">
        <w:rPr>
          <w:rFonts w:eastAsia="Times New Roman" w:cstheme="minorHAnsi"/>
          <w:color w:val="050505"/>
          <w:sz w:val="20"/>
          <w:szCs w:val="20"/>
          <w:lang w:val="ro-RO"/>
        </w:rPr>
        <w:t>i</w:t>
      </w:r>
      <w:r w:rsidR="00B22B64" w:rsidRPr="00DE489C">
        <w:rPr>
          <w:rFonts w:eastAsia="Times New Roman" w:cstheme="minorHAnsi"/>
          <w:color w:val="050505"/>
          <w:sz w:val="20"/>
          <w:szCs w:val="20"/>
          <w:lang w:val="ro-RO"/>
        </w:rPr>
        <w:t>i și tinerii cu TSI</w:t>
      </w:r>
      <w:r w:rsidR="00E715F1" w:rsidRPr="00DE489C">
        <w:rPr>
          <w:rFonts w:eastAsia="Times New Roman" w:cstheme="minorHAnsi"/>
          <w:color w:val="050505"/>
          <w:sz w:val="20"/>
          <w:szCs w:val="20"/>
          <w:lang w:val="ro-RO"/>
        </w:rPr>
        <w:t xml:space="preserve"> și vă asigurăm de toată disponibilitatea noastră de a </w:t>
      </w:r>
      <w:r w:rsidR="002A69C8">
        <w:rPr>
          <w:rFonts w:eastAsia="Times New Roman" w:cstheme="minorHAnsi"/>
          <w:color w:val="050505"/>
          <w:sz w:val="20"/>
          <w:szCs w:val="20"/>
          <w:lang w:val="ro-RO"/>
        </w:rPr>
        <w:t>vă susține mereu</w:t>
      </w:r>
      <w:r w:rsidR="0017758D">
        <w:rPr>
          <w:rFonts w:eastAsia="Times New Roman" w:cstheme="minorHAnsi"/>
          <w:color w:val="050505"/>
          <w:sz w:val="20"/>
          <w:szCs w:val="20"/>
          <w:lang w:val="ro-RO"/>
        </w:rPr>
        <w:t xml:space="preserve"> </w:t>
      </w:r>
      <w:r w:rsidR="00E715F1" w:rsidRPr="00DE489C">
        <w:rPr>
          <w:rFonts w:eastAsia="Times New Roman" w:cstheme="minorHAnsi"/>
          <w:color w:val="050505"/>
          <w:sz w:val="20"/>
          <w:szCs w:val="20"/>
          <w:lang w:val="ro-RO"/>
        </w:rPr>
        <w:t xml:space="preserve">pentru realizarea tuturor </w:t>
      </w:r>
      <w:r w:rsidR="002A69C8">
        <w:rPr>
          <w:rFonts w:eastAsia="Times New Roman" w:cstheme="minorHAnsi"/>
          <w:color w:val="050505"/>
          <w:sz w:val="20"/>
          <w:szCs w:val="20"/>
          <w:lang w:val="ro-RO"/>
        </w:rPr>
        <w:t>măsurilor</w:t>
      </w:r>
      <w:r w:rsidR="00E715F1" w:rsidRPr="00DE489C">
        <w:rPr>
          <w:rFonts w:eastAsia="Times New Roman" w:cstheme="minorHAnsi"/>
          <w:color w:val="050505"/>
          <w:sz w:val="20"/>
          <w:szCs w:val="20"/>
          <w:lang w:val="ro-RO"/>
        </w:rPr>
        <w:t xml:space="preserve"> pe care le veți considera potrivite pentru </w:t>
      </w:r>
      <w:r w:rsidR="00B22B64" w:rsidRPr="00DE489C">
        <w:rPr>
          <w:rFonts w:eastAsia="Times New Roman" w:cstheme="minorHAnsi"/>
          <w:color w:val="050505"/>
          <w:sz w:val="20"/>
          <w:szCs w:val="20"/>
          <w:lang w:val="ro-RO"/>
        </w:rPr>
        <w:t xml:space="preserve">asigurarea dreptului la educație, potrivit cerințelor specifice ale acestor persoane. </w:t>
      </w:r>
    </w:p>
    <w:p w14:paraId="2C1936B5" w14:textId="77777777" w:rsidR="00171253" w:rsidRPr="00E715F1" w:rsidRDefault="00171253" w:rsidP="00E715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val="ro-RO"/>
        </w:rPr>
      </w:pPr>
    </w:p>
    <w:p w14:paraId="5E547892" w14:textId="77777777" w:rsidR="00171253" w:rsidRPr="00E715F1" w:rsidRDefault="00000000" w:rsidP="00E715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val="it-IT"/>
        </w:rPr>
      </w:pPr>
      <w:r w:rsidRPr="00E715F1">
        <w:rPr>
          <w:rFonts w:eastAsia="Times New Roman" w:cstheme="minorHAnsi"/>
          <w:color w:val="050505"/>
          <w:sz w:val="20"/>
          <w:szCs w:val="20"/>
          <w:lang w:val="it-IT"/>
        </w:rPr>
        <w:t>Cu deosebită considerație,</w:t>
      </w:r>
    </w:p>
    <w:p w14:paraId="69A2696E" w14:textId="77777777" w:rsidR="00171253" w:rsidRPr="00E715F1" w:rsidRDefault="00171253" w:rsidP="00E715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val="it-IT"/>
        </w:rPr>
      </w:pPr>
    </w:p>
    <w:p w14:paraId="461E8813" w14:textId="509205FE" w:rsidR="00E715F1" w:rsidRPr="00E715F1" w:rsidRDefault="00000000" w:rsidP="00E715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val="it-IT"/>
        </w:rPr>
      </w:pPr>
      <w:r w:rsidRP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Prof. Bartok Eva </w:t>
      </w:r>
      <w:r w:rsid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                                                                                                        </w:t>
      </w:r>
      <w:r w:rsidR="00E715F1" w:rsidRP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Angela Ioan                                       </w:t>
      </w:r>
    </w:p>
    <w:p w14:paraId="16B38C7C" w14:textId="1C572948" w:rsidR="00171253" w:rsidRPr="00E715F1" w:rsidRDefault="00171253" w:rsidP="00E715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val="it-IT"/>
        </w:rPr>
      </w:pPr>
    </w:p>
    <w:p w14:paraId="01213DA1" w14:textId="074D2CFD" w:rsidR="00171253" w:rsidRPr="00E715F1" w:rsidRDefault="00000000" w:rsidP="00E715F1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val="it-IT"/>
        </w:rPr>
      </w:pPr>
      <w:r w:rsidRPr="00E715F1">
        <w:rPr>
          <w:rFonts w:eastAsia="Times New Roman" w:cstheme="minorHAnsi"/>
          <w:color w:val="050505"/>
          <w:sz w:val="20"/>
          <w:szCs w:val="20"/>
          <w:lang w:val="it-IT"/>
        </w:rPr>
        <w:t>Președinte</w:t>
      </w:r>
      <w:r w:rsid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                                                                                                                   </w:t>
      </w:r>
      <w:r w:rsidR="00E715F1" w:rsidRP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Președinte </w:t>
      </w:r>
    </w:p>
    <w:p w14:paraId="008AF35A" w14:textId="56046187" w:rsidR="00B22B64" w:rsidRPr="00E715F1" w:rsidRDefault="00000000" w:rsidP="00016E2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val="it-IT"/>
        </w:rPr>
      </w:pPr>
      <w:r w:rsidRP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Asociatia Română pentru Copii Dislexici </w:t>
      </w:r>
      <w:r w:rsid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                                                              </w:t>
      </w:r>
      <w:r w:rsidR="00E715F1" w:rsidRPr="00E715F1">
        <w:rPr>
          <w:rFonts w:eastAsia="Times New Roman" w:cstheme="minorHAnsi"/>
          <w:color w:val="050505"/>
          <w:sz w:val="20"/>
          <w:szCs w:val="20"/>
          <w:lang w:val="it-IT"/>
        </w:rPr>
        <w:t xml:space="preserve">Asociația București pentru Copii Dislexici </w:t>
      </w:r>
    </w:p>
    <w:p w14:paraId="70DDA7D9" w14:textId="6F074093" w:rsidR="00DE489C" w:rsidRPr="00DE489C" w:rsidRDefault="00000000" w:rsidP="003A6ED0">
      <w:pPr>
        <w:pStyle w:val="LO-normal"/>
        <w:spacing w:line="240" w:lineRule="auto"/>
        <w:rPr>
          <w:rFonts w:cstheme="minorHAnsi"/>
          <w:color w:val="000000"/>
          <w:sz w:val="20"/>
          <w:szCs w:val="20"/>
          <w:lang w:val="it-IT"/>
        </w:rPr>
      </w:pPr>
      <w:hyperlink r:id="rId11" w:history="1">
        <w:r w:rsidR="00DE489C" w:rsidRPr="00DE489C">
          <w:rPr>
            <w:rStyle w:val="Hyperlink"/>
            <w:rFonts w:cstheme="minorHAnsi"/>
            <w:sz w:val="20"/>
            <w:szCs w:val="20"/>
            <w:lang w:val="it-IT"/>
          </w:rPr>
          <w:t>www.dislexia.ro</w:t>
        </w:r>
      </w:hyperlink>
      <w:r w:rsidR="00DE489C" w:rsidRPr="00DE489C">
        <w:rPr>
          <w:rFonts w:cstheme="minorHAnsi"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      </w:t>
      </w:r>
      <w:hyperlink r:id="rId12" w:history="1">
        <w:r w:rsidR="00DE489C" w:rsidRPr="00DE489C">
          <w:rPr>
            <w:rStyle w:val="Hyperlink"/>
            <w:rFonts w:cstheme="minorHAnsi"/>
            <w:sz w:val="20"/>
            <w:szCs w:val="20"/>
            <w:lang w:val="it-IT"/>
          </w:rPr>
          <w:t>www.dislexie.org.ro</w:t>
        </w:r>
      </w:hyperlink>
    </w:p>
    <w:p w14:paraId="7CF3E2DF" w14:textId="5BB75AD6" w:rsidR="00DE489C" w:rsidRPr="00DE489C" w:rsidRDefault="00DE489C" w:rsidP="003A6ED0">
      <w:pPr>
        <w:pStyle w:val="LO-normal"/>
        <w:spacing w:line="240" w:lineRule="auto"/>
        <w:rPr>
          <w:rFonts w:cstheme="minorHAnsi"/>
          <w:color w:val="000000"/>
          <w:sz w:val="20"/>
          <w:szCs w:val="20"/>
        </w:rPr>
      </w:pPr>
      <w:r w:rsidRPr="003C063D">
        <w:rPr>
          <w:rFonts w:cstheme="minorHAnsi"/>
          <w:color w:val="000000"/>
          <w:sz w:val="20"/>
          <w:szCs w:val="20"/>
          <w:lang w:val="it-IT"/>
        </w:rPr>
        <w:t xml:space="preserve">                                                                                         </w:t>
      </w:r>
      <w:r w:rsidR="00B22B64" w:rsidRPr="003C063D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="00B22B64" w:rsidRPr="003C063D">
        <w:rPr>
          <w:rFonts w:cstheme="minorHAnsi"/>
          <w:sz w:val="20"/>
          <w:szCs w:val="20"/>
          <w:lang w:val="it-IT"/>
        </w:rPr>
        <w:t xml:space="preserve"> </w:t>
      </w:r>
      <w:r w:rsidR="00016E24" w:rsidRPr="003C063D">
        <w:rPr>
          <w:rFonts w:cstheme="minorHAnsi"/>
          <w:sz w:val="20"/>
          <w:szCs w:val="20"/>
          <w:lang w:val="it-IT"/>
        </w:rPr>
        <w:t xml:space="preserve">                                                                                                  </w:t>
      </w:r>
      <w:r w:rsidRPr="003C063D">
        <w:rPr>
          <w:rFonts w:cstheme="minorHAnsi"/>
          <w:sz w:val="20"/>
          <w:szCs w:val="20"/>
          <w:lang w:val="it-IT"/>
        </w:rPr>
        <w:t xml:space="preserve"> </w:t>
      </w:r>
      <w:r w:rsidR="00016E24" w:rsidRPr="003C063D">
        <w:rPr>
          <w:rFonts w:cstheme="minorHAnsi"/>
          <w:sz w:val="20"/>
          <w:szCs w:val="20"/>
          <w:lang w:val="it-IT"/>
        </w:rPr>
        <w:t xml:space="preserve">        </w:t>
      </w:r>
      <w:r w:rsidRPr="003C063D">
        <w:rPr>
          <w:rFonts w:cstheme="minorHAnsi"/>
          <w:sz w:val="20"/>
          <w:szCs w:val="20"/>
          <w:lang w:val="it-IT"/>
        </w:rPr>
        <w:t xml:space="preserve">           </w:t>
      </w:r>
      <w:r w:rsidR="00016E24" w:rsidRPr="003C063D">
        <w:rPr>
          <w:rFonts w:cstheme="minorHAnsi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</w:t>
      </w:r>
      <w:r w:rsidR="00B22B64" w:rsidRPr="00E715F1">
        <w:rPr>
          <w:rFonts w:cstheme="minorHAnsi"/>
          <w:color w:val="000000"/>
          <w:sz w:val="20"/>
          <w:szCs w:val="20"/>
        </w:rPr>
        <w:t xml:space="preserve">email: </w:t>
      </w:r>
      <w:hyperlink r:id="rId13" w:history="1">
        <w:r w:rsidRPr="007439F3">
          <w:rPr>
            <w:rStyle w:val="Hyperlink"/>
            <w:rFonts w:cstheme="minorHAnsi"/>
            <w:sz w:val="20"/>
            <w:szCs w:val="20"/>
          </w:rPr>
          <w:t>copiidislexici@yahoo.com</w:t>
        </w:r>
      </w:hyperlink>
      <w:hyperlink>
        <w:r w:rsidR="00B22B64" w:rsidRPr="00E715F1">
          <w:rPr>
            <w:rFonts w:cstheme="minorHAnsi"/>
            <w:color w:val="000000"/>
            <w:sz w:val="20"/>
            <w:szCs w:val="20"/>
          </w:rPr>
          <w:t xml:space="preserve">  </w:t>
        </w:r>
      </w:hyperlink>
      <w:r w:rsidR="00016E24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</w:t>
      </w:r>
      <w:r w:rsidR="00016E24" w:rsidRPr="00E715F1">
        <w:rPr>
          <w:rFonts w:cstheme="minorHAnsi"/>
          <w:color w:val="000000"/>
          <w:sz w:val="20"/>
          <w:szCs w:val="20"/>
        </w:rPr>
        <w:t xml:space="preserve">email: </w:t>
      </w:r>
      <w:hyperlink r:id="rId14" w:history="1">
        <w:r w:rsidRPr="007439F3">
          <w:rPr>
            <w:rStyle w:val="Hyperlink"/>
            <w:rFonts w:cstheme="minorHAnsi"/>
            <w:sz w:val="20"/>
            <w:szCs w:val="20"/>
          </w:rPr>
          <w:t>copiidislexicibucuresti@gmail.com</w:t>
        </w:r>
      </w:hyperlink>
    </w:p>
    <w:sectPr w:rsidR="00DE489C" w:rsidRPr="00DE489C" w:rsidSect="00ED2713">
      <w:pgSz w:w="12240" w:h="15840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4ED1" w14:textId="77777777" w:rsidR="00AD5816" w:rsidRDefault="00AD5816" w:rsidP="00ED2713">
      <w:pPr>
        <w:spacing w:after="0" w:line="240" w:lineRule="auto"/>
      </w:pPr>
      <w:r>
        <w:separator/>
      </w:r>
    </w:p>
  </w:endnote>
  <w:endnote w:type="continuationSeparator" w:id="0">
    <w:p w14:paraId="752E60C1" w14:textId="77777777" w:rsidR="00AD5816" w:rsidRDefault="00AD5816" w:rsidP="00E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446E" w14:textId="77777777" w:rsidR="00AD5816" w:rsidRDefault="00AD5816" w:rsidP="00ED2713">
      <w:pPr>
        <w:spacing w:after="0" w:line="240" w:lineRule="auto"/>
      </w:pPr>
      <w:r>
        <w:separator/>
      </w:r>
    </w:p>
  </w:footnote>
  <w:footnote w:type="continuationSeparator" w:id="0">
    <w:p w14:paraId="3729D011" w14:textId="77777777" w:rsidR="00AD5816" w:rsidRDefault="00AD5816" w:rsidP="00ED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BBC"/>
    <w:multiLevelType w:val="hybridMultilevel"/>
    <w:tmpl w:val="15024DC4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8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53"/>
    <w:rsid w:val="00016E24"/>
    <w:rsid w:val="00071208"/>
    <w:rsid w:val="00072972"/>
    <w:rsid w:val="000D0D8C"/>
    <w:rsid w:val="00171253"/>
    <w:rsid w:val="0017758D"/>
    <w:rsid w:val="002747C6"/>
    <w:rsid w:val="002A69C8"/>
    <w:rsid w:val="003A6ED0"/>
    <w:rsid w:val="003C063D"/>
    <w:rsid w:val="0045317D"/>
    <w:rsid w:val="004B7245"/>
    <w:rsid w:val="004E7567"/>
    <w:rsid w:val="005B65F5"/>
    <w:rsid w:val="006C5A12"/>
    <w:rsid w:val="00763DCF"/>
    <w:rsid w:val="00A8215B"/>
    <w:rsid w:val="00AD28D1"/>
    <w:rsid w:val="00AD5816"/>
    <w:rsid w:val="00B22B64"/>
    <w:rsid w:val="00B76090"/>
    <w:rsid w:val="00B77784"/>
    <w:rsid w:val="00BA3335"/>
    <w:rsid w:val="00C51468"/>
    <w:rsid w:val="00C61549"/>
    <w:rsid w:val="00DB7252"/>
    <w:rsid w:val="00DE489C"/>
    <w:rsid w:val="00E715F1"/>
    <w:rsid w:val="00EA52D1"/>
    <w:rsid w:val="00EC6D5E"/>
    <w:rsid w:val="00ED2713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8DB3"/>
  <w15:docId w15:val="{27390425-75EE-4BE7-A32B-444F9E07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egturInternet">
    <w:name w:val="Legătură Internet"/>
    <w:rPr>
      <w:color w:val="000080"/>
      <w:u w:val="single"/>
    </w:rPr>
  </w:style>
  <w:style w:type="paragraph" w:customStyle="1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B55A12"/>
    <w:pPr>
      <w:ind w:left="720"/>
      <w:contextualSpacing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character" w:styleId="Hyperlink">
    <w:name w:val="Hyperlink"/>
    <w:basedOn w:val="Fontdeparagrafimplicit"/>
    <w:uiPriority w:val="99"/>
    <w:unhideWhenUsed/>
    <w:rsid w:val="00DE489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E489C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ED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2713"/>
    <w:rPr>
      <w:sz w:val="22"/>
    </w:rPr>
  </w:style>
  <w:style w:type="paragraph" w:styleId="Subsol">
    <w:name w:val="footer"/>
    <w:basedOn w:val="Normal"/>
    <w:link w:val="SubsolCaracter"/>
    <w:uiPriority w:val="99"/>
    <w:unhideWhenUsed/>
    <w:rsid w:val="00ED2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27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piidislexic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lexie.org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lexia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slexia.r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piidislexicibucures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79FCE-A9ED-4EDB-BEC5-B8A3034A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1</Pages>
  <Words>866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Ioan</cp:lastModifiedBy>
  <cp:revision>5</cp:revision>
  <dcterms:created xsi:type="dcterms:W3CDTF">2023-10-26T08:02:00Z</dcterms:created>
  <dcterms:modified xsi:type="dcterms:W3CDTF">2023-11-09T17:03:00Z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